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5C" w:rsidRDefault="0033485C" w:rsidP="0033485C">
      <w:pPr>
        <w:pStyle w:val="PPCPADROSUBDOSCONTEUDOS"/>
        <w:spacing w:line="240" w:lineRule="auto"/>
        <w:ind w:left="927"/>
        <w:rPr>
          <w:rFonts w:eastAsia="Arial Unicode MS"/>
        </w:rPr>
      </w:pPr>
      <w:r>
        <w:fldChar w:fldCharType="begin"/>
      </w:r>
      <w:r>
        <w:instrText xml:space="preserve"> HYPERLINK \l "_Toc15720028" </w:instrText>
      </w:r>
      <w:r>
        <w:fldChar w:fldCharType="separate"/>
      </w:r>
      <w:r w:rsidRPr="00770B8D">
        <w:rPr>
          <w:rFonts w:eastAsia="Arial Unicode MS"/>
        </w:rPr>
        <w:t>Matriz curricular</w:t>
      </w:r>
      <w:r>
        <w:rPr>
          <w:rFonts w:eastAsia="Arial Unicode MS"/>
        </w:rPr>
        <w:fldChar w:fldCharType="end"/>
      </w:r>
      <w:r w:rsidRPr="00770B8D">
        <w:rPr>
          <w:rFonts w:eastAsia="Arial Unicode MS"/>
        </w:rPr>
        <w:t xml:space="preserve"> do Curso de Bacharelado em Ciências Contábeis</w:t>
      </w: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870"/>
        <w:gridCol w:w="2790"/>
        <w:gridCol w:w="532"/>
        <w:gridCol w:w="1135"/>
        <w:gridCol w:w="1418"/>
        <w:gridCol w:w="1417"/>
      </w:tblGrid>
      <w:tr w:rsidR="0033485C" w:rsidRPr="00770B8D" w:rsidTr="00FD75AD">
        <w:trPr>
          <w:trHeight w:val="543"/>
        </w:trPr>
        <w:tc>
          <w:tcPr>
            <w:tcW w:w="547" w:type="pct"/>
            <w:gridSpan w:val="2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73917039"/>
            <w:r w:rsidRPr="0077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Períodos</w:t>
            </w:r>
          </w:p>
        </w:tc>
        <w:tc>
          <w:tcPr>
            <w:tcW w:w="2029" w:type="pct"/>
            <w:gridSpan w:val="2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Disciplinas</w:t>
            </w:r>
          </w:p>
        </w:tc>
        <w:tc>
          <w:tcPr>
            <w:tcW w:w="693" w:type="pct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Créditos</w:t>
            </w:r>
          </w:p>
        </w:tc>
        <w:tc>
          <w:tcPr>
            <w:tcW w:w="866" w:type="pct"/>
            <w:shd w:val="clear" w:color="auto" w:fill="C0C0C0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Prática Curricular</w:t>
            </w:r>
          </w:p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7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</w:t>
            </w:r>
            <w:proofErr w:type="gramEnd"/>
            <w:r w:rsidRPr="0077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Extensão</w:t>
            </w:r>
          </w:p>
        </w:tc>
        <w:tc>
          <w:tcPr>
            <w:tcW w:w="865" w:type="pct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Total carga horária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 w:val="restart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pStyle w:val="Cabealho"/>
              <w:tabs>
                <w:tab w:val="clear" w:pos="4419"/>
                <w:tab w:val="clear" w:pos="8838"/>
              </w:tabs>
            </w:pPr>
            <w:r w:rsidRPr="00770B8D">
              <w:t>Introdução a Administração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Introdução a Contabilidade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Estudos Econômicos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Língua Portuguesa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Matemática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2576" w:type="pct"/>
            <w:gridSpan w:val="4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SOMATÓRIOS</w:t>
            </w:r>
          </w:p>
        </w:tc>
        <w:tc>
          <w:tcPr>
            <w:tcW w:w="693" w:type="pct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66" w:type="pct"/>
            <w:shd w:val="clear" w:color="auto" w:fill="C0C0C0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5" w:type="pct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 w:val="restart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pStyle w:val="Cabealho"/>
              <w:tabs>
                <w:tab w:val="clear" w:pos="4419"/>
                <w:tab w:val="clear" w:pos="8838"/>
              </w:tabs>
            </w:pPr>
            <w:r w:rsidRPr="00770B8D">
              <w:t>Cenários Econômicos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Contabilidade Empresarial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Estatística Aplicada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Legislação Trabalhista e Previdenciária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Teoria Geral da Administração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2576" w:type="pct"/>
            <w:gridSpan w:val="4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SOMATÓRIOS</w:t>
            </w:r>
          </w:p>
        </w:tc>
        <w:tc>
          <w:tcPr>
            <w:tcW w:w="693" w:type="pct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66" w:type="pct"/>
            <w:shd w:val="clear" w:color="auto" w:fill="C0C0C0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5" w:type="pct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 w:val="restart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Matemática Financeira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Contabilidade Intermediária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Legislação Tributária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Análise das Demonstrações Contábeis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Psicologia Organizacional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2576" w:type="pct"/>
            <w:gridSpan w:val="4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SOMATÓRIOS</w:t>
            </w:r>
          </w:p>
        </w:tc>
        <w:tc>
          <w:tcPr>
            <w:tcW w:w="693" w:type="pct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66" w:type="pct"/>
            <w:shd w:val="clear" w:color="auto" w:fill="C0C0C0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5" w:type="pct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 w:val="restart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pStyle w:val="Cabealho"/>
              <w:tabs>
                <w:tab w:val="clear" w:pos="4419"/>
                <w:tab w:val="clear" w:pos="8838"/>
              </w:tabs>
            </w:pPr>
            <w:r w:rsidRPr="00770B8D">
              <w:t>Administração de Recursos Humanos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pStyle w:val="Cabealho"/>
              <w:tabs>
                <w:tab w:val="clear" w:pos="4419"/>
                <w:tab w:val="clear" w:pos="8838"/>
              </w:tabs>
            </w:pPr>
            <w:r w:rsidRPr="00770B8D">
              <w:t>Administração Financeira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pStyle w:val="Cabealho"/>
              <w:tabs>
                <w:tab w:val="clear" w:pos="4419"/>
                <w:tab w:val="clear" w:pos="8838"/>
              </w:tabs>
            </w:pPr>
            <w:r w:rsidRPr="00770B8D">
              <w:t>Contabilidade de Custos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pStyle w:val="Cabealho"/>
              <w:tabs>
                <w:tab w:val="clear" w:pos="4419"/>
                <w:tab w:val="clear" w:pos="8838"/>
              </w:tabs>
            </w:pPr>
            <w:r w:rsidRPr="00770B8D">
              <w:t>Contabilidade Societária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pStyle w:val="Cabealho"/>
              <w:tabs>
                <w:tab w:val="clear" w:pos="4419"/>
                <w:tab w:val="clear" w:pos="8838"/>
              </w:tabs>
            </w:pPr>
            <w:r w:rsidRPr="00770B8D">
              <w:t>Gestão Tributária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2576" w:type="pct"/>
            <w:gridSpan w:val="4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SOMATÓRIOS</w:t>
            </w:r>
          </w:p>
        </w:tc>
        <w:tc>
          <w:tcPr>
            <w:tcW w:w="693" w:type="pct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66" w:type="pct"/>
            <w:shd w:val="clear" w:color="auto" w:fill="C0C0C0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5" w:type="pct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 w:val="restart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pStyle w:val="Cabealho"/>
              <w:tabs>
                <w:tab w:val="clear" w:pos="4419"/>
                <w:tab w:val="clear" w:pos="8838"/>
              </w:tabs>
            </w:pPr>
            <w:r w:rsidRPr="00770B8D">
              <w:t xml:space="preserve">Contabilidade Atuarial 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Contabilidade Avançada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 xml:space="preserve">Contabilidade em Agronegócios 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Gestão de Custos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Metodologia Científica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2576" w:type="pct"/>
            <w:gridSpan w:val="4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SOMATÓRIOS</w:t>
            </w:r>
          </w:p>
        </w:tc>
        <w:tc>
          <w:tcPr>
            <w:tcW w:w="693" w:type="pct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66" w:type="pct"/>
            <w:shd w:val="clear" w:color="auto" w:fill="C0C0C0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5" w:type="pct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 w:val="restart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Auditoria Contábil I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Cidadania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Controladoria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Laboratório Contábil I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Teoria da Contabilidade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2576" w:type="pct"/>
            <w:gridSpan w:val="4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SOMATÓRIOS</w:t>
            </w:r>
          </w:p>
        </w:tc>
        <w:tc>
          <w:tcPr>
            <w:tcW w:w="693" w:type="pct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6" w:type="pct"/>
            <w:shd w:val="clear" w:color="auto" w:fill="C0C0C0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5" w:type="pct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 w:val="restart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pStyle w:val="Cabealho"/>
              <w:tabs>
                <w:tab w:val="clear" w:pos="4419"/>
                <w:tab w:val="clear" w:pos="8838"/>
              </w:tabs>
            </w:pPr>
            <w:r w:rsidRPr="00770B8D">
              <w:t>Auditoria Contábil II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Contabilidade Pública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Empreendedorismo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Laboratório Contábil II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 xml:space="preserve">Trabalho de Conclusão de </w:t>
            </w:r>
            <w:r w:rsidRPr="00770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Curso I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Estágio Supervisionado I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33485C" w:rsidRPr="00770B8D" w:rsidTr="00FD75AD">
        <w:tc>
          <w:tcPr>
            <w:tcW w:w="2576" w:type="pct"/>
            <w:gridSpan w:val="4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SOMATÓRIOS</w:t>
            </w:r>
          </w:p>
        </w:tc>
        <w:tc>
          <w:tcPr>
            <w:tcW w:w="693" w:type="pct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66" w:type="pct"/>
            <w:shd w:val="clear" w:color="auto" w:fill="C0C0C0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865" w:type="pct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 w:val="restart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 xml:space="preserve">Ética Profissional, Filosofia e </w:t>
            </w:r>
            <w:proofErr w:type="gramStart"/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Sociologia</w:t>
            </w:r>
            <w:proofErr w:type="gramEnd"/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Laboratório Contábil III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Perícia Contábil e Fundamentos de Arbitragem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Disciplina Eletiva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Estágio Supervisionado II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Trabalho de Conclusão de Curso II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485C" w:rsidRPr="00770B8D" w:rsidTr="00FD75AD">
        <w:tc>
          <w:tcPr>
            <w:tcW w:w="547" w:type="pct"/>
            <w:gridSpan w:val="2"/>
            <w:vMerge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 xml:space="preserve">Atividades Complementares </w:t>
            </w:r>
          </w:p>
        </w:tc>
        <w:tc>
          <w:tcPr>
            <w:tcW w:w="693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3485C" w:rsidRPr="00770B8D" w:rsidTr="00FD75AD">
        <w:tc>
          <w:tcPr>
            <w:tcW w:w="2576" w:type="pct"/>
            <w:gridSpan w:val="4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SOMATÓRIOS</w:t>
            </w:r>
          </w:p>
        </w:tc>
        <w:tc>
          <w:tcPr>
            <w:tcW w:w="693" w:type="pct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66" w:type="pct"/>
            <w:shd w:val="clear" w:color="auto" w:fill="C0C0C0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65" w:type="pct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</w:p>
        </w:tc>
      </w:tr>
      <w:tr w:rsidR="0033485C" w:rsidRPr="00770B8D" w:rsidTr="00FD75AD">
        <w:tc>
          <w:tcPr>
            <w:tcW w:w="2576" w:type="pct"/>
            <w:gridSpan w:val="4"/>
            <w:shd w:val="clear" w:color="auto" w:fill="auto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85C" w:rsidRPr="00770B8D" w:rsidTr="00FD75AD">
        <w:tc>
          <w:tcPr>
            <w:tcW w:w="2576" w:type="pct"/>
            <w:gridSpan w:val="4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TOTAL DE HORAS</w:t>
            </w:r>
          </w:p>
        </w:tc>
        <w:tc>
          <w:tcPr>
            <w:tcW w:w="693" w:type="pct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866" w:type="pct"/>
            <w:shd w:val="clear" w:color="auto" w:fill="C0C0C0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865" w:type="pct"/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sz w:val="24"/>
                <w:szCs w:val="24"/>
              </w:rPr>
              <w:t>3040</w:t>
            </w:r>
          </w:p>
        </w:tc>
      </w:tr>
      <w:tr w:rsidR="0033485C" w:rsidRPr="00770B8D" w:rsidTr="00FD75A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6" w:type="pct"/>
          <w:wAfter w:w="1731" w:type="pct"/>
        </w:trPr>
        <w:tc>
          <w:tcPr>
            <w:tcW w:w="2235" w:type="pct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DISCIPLINAS ELETIVAS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CRÉDITOS</w:t>
            </w:r>
          </w:p>
        </w:tc>
      </w:tr>
      <w:tr w:rsidR="0033485C" w:rsidRPr="00770B8D" w:rsidTr="00FD75A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6" w:type="pct"/>
          <w:wAfter w:w="1731" w:type="pct"/>
        </w:trPr>
        <w:tc>
          <w:tcPr>
            <w:tcW w:w="2235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Língua Brasileira de Sinais – LIBRAS</w:t>
            </w:r>
          </w:p>
        </w:tc>
        <w:tc>
          <w:tcPr>
            <w:tcW w:w="1018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33485C" w:rsidRPr="00770B8D" w:rsidTr="00FD75A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6" w:type="pct"/>
          <w:wAfter w:w="1731" w:type="pct"/>
        </w:trPr>
        <w:tc>
          <w:tcPr>
            <w:tcW w:w="2235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Liderança Empresarial</w:t>
            </w:r>
          </w:p>
        </w:tc>
        <w:tc>
          <w:tcPr>
            <w:tcW w:w="1018" w:type="pct"/>
            <w:gridSpan w:val="2"/>
          </w:tcPr>
          <w:p w:rsidR="0033485C" w:rsidRPr="00770B8D" w:rsidRDefault="0033485C" w:rsidP="00FD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</w:tbl>
    <w:p w:rsidR="00BC42CA" w:rsidRDefault="0033485C">
      <w:bookmarkStart w:id="1" w:name="_GoBack"/>
      <w:bookmarkEnd w:id="0"/>
      <w:bookmarkEnd w:id="1"/>
    </w:p>
    <w:sectPr w:rsidR="00BC4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5C"/>
    <w:rsid w:val="000910DF"/>
    <w:rsid w:val="0033485C"/>
    <w:rsid w:val="00F6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PCPADROSUBDOSCONTEUDOS">
    <w:name w:val="PPC PADRÃO SUB DOS CONTEUDOS"/>
    <w:basedOn w:val="Normal"/>
    <w:qFormat/>
    <w:rsid w:val="0033485C"/>
    <w:pPr>
      <w:tabs>
        <w:tab w:val="left" w:pos="0"/>
      </w:tabs>
      <w:spacing w:after="0" w:line="360" w:lineRule="auto"/>
      <w:ind w:left="1080" w:hanging="360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abealho">
    <w:name w:val="header"/>
    <w:aliases w:val="Cabeçalho1,Fragmento Char"/>
    <w:basedOn w:val="Normal"/>
    <w:link w:val="CabealhoChar"/>
    <w:rsid w:val="003348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aliases w:val="Cabeçalho1 Char,Fragmento Char Char1"/>
    <w:basedOn w:val="Fontepargpadro"/>
    <w:link w:val="Cabealho"/>
    <w:rsid w:val="0033485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PCPADROSUBDOSCONTEUDOS">
    <w:name w:val="PPC PADRÃO SUB DOS CONTEUDOS"/>
    <w:basedOn w:val="Normal"/>
    <w:qFormat/>
    <w:rsid w:val="0033485C"/>
    <w:pPr>
      <w:tabs>
        <w:tab w:val="left" w:pos="0"/>
      </w:tabs>
      <w:spacing w:after="0" w:line="360" w:lineRule="auto"/>
      <w:ind w:left="1080" w:hanging="360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abealho">
    <w:name w:val="header"/>
    <w:aliases w:val="Cabeçalho1,Fragmento Char"/>
    <w:basedOn w:val="Normal"/>
    <w:link w:val="CabealhoChar"/>
    <w:rsid w:val="003348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aliases w:val="Cabeçalho1 Char,Fragmento Char Char1"/>
    <w:basedOn w:val="Fontepargpadro"/>
    <w:link w:val="Cabealho"/>
    <w:rsid w:val="0033485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MARIA MACHADO JORGE (828930)</dc:creator>
  <cp:lastModifiedBy>SANDRA MARIA MACHADO JORGE (828930)</cp:lastModifiedBy>
  <cp:revision>1</cp:revision>
  <dcterms:created xsi:type="dcterms:W3CDTF">2024-09-03T22:21:00Z</dcterms:created>
  <dcterms:modified xsi:type="dcterms:W3CDTF">2024-09-03T22:22:00Z</dcterms:modified>
</cp:coreProperties>
</file>